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E9" w:rsidRPr="005950E9" w:rsidRDefault="005950E9" w:rsidP="005950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50E9" w:rsidRP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>os días 11 y 12 de junio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tendrán lugar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 </w:t>
      </w:r>
      <w:bookmarkStart w:id="0" w:name="_GoBack"/>
      <w:r w:rsidRPr="005950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Terceras Jornadas sobre Violencia de Género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End w:id="0"/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Facultad de Derecho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 la Universidad de Zaragoza. Estas Jornadas e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>stán organizadas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el Laboratorio de Sociología Jurídica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dentro del marco del proyecto de investigación “El tratamiento de la violencia de género en la Administración de Justicia. Implementación y eficacia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LO 1/2004 (DER2014-55400R)".</w:t>
      </w:r>
    </w:p>
    <w:p w:rsidR="005950E9" w:rsidRP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mismas </w:t>
      </w: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>se abordarán cuestiones relacionados con la implementación de la LO 1/2004, la intervención preventiva y la protección de las hijas e hijos víctimas de violencia de género. </w:t>
      </w:r>
    </w:p>
    <w:p w:rsidR="005950E9" w:rsidRP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950E9">
        <w:rPr>
          <w:rFonts w:ascii="Times New Roman" w:eastAsia="Times New Roman" w:hAnsi="Times New Roman" w:cs="Times New Roman"/>
          <w:sz w:val="24"/>
          <w:szCs w:val="24"/>
          <w:lang w:eastAsia="es-ES"/>
        </w:rPr>
        <w:t>La asistencia es gratuita, previa inscripción en la web del Laboratorio de Sociología Jurídica, donde también figura el programa provisional.</w:t>
      </w:r>
    </w:p>
    <w:p w:rsid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59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https://sociologiajuridica.unizar.es/terceras-jornadas/jornadas</w:t>
        </w:r>
      </w:hyperlink>
    </w:p>
    <w:p w:rsid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50E9" w:rsidRPr="005950E9" w:rsidRDefault="005950E9" w:rsidP="00595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3816853"/>
            <wp:effectExtent l="0" t="0" r="0" b="0"/>
            <wp:docPr id="1" name="Imagen 1" descr="e:\usuario\AppData\Local\Temp\terceras-jornadas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uario\AppData\Local\Temp\terceras-jornadas-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D6" w:rsidRDefault="009A4AD6"/>
    <w:sectPr w:rsidR="009A4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E9"/>
    <w:rsid w:val="0058796C"/>
    <w:rsid w:val="005950E9"/>
    <w:rsid w:val="009A4AD6"/>
    <w:rsid w:val="00C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3">
    <w:name w:val="Table List 3"/>
    <w:basedOn w:val="Tablanormal"/>
    <w:semiHidden/>
    <w:rsid w:val="0058796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50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3">
    <w:name w:val="Table List 3"/>
    <w:basedOn w:val="Tablanormal"/>
    <w:semiHidden/>
    <w:rsid w:val="0058796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950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ociologiajuridica.unizar.es/terceras-jornadas/jorna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2018-06-05T09:37:00Z</dcterms:created>
  <dcterms:modified xsi:type="dcterms:W3CDTF">2018-06-05T09:44:00Z</dcterms:modified>
</cp:coreProperties>
</file>