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FF" w:rsidRDefault="009F60FF" w:rsidP="009F60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B7A4A56" wp14:editId="3D829198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2085975" cy="581025"/>
            <wp:effectExtent l="0" t="0" r="9525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FF">
        <w:rPr>
          <w:rFonts w:ascii="TimesNewRomanPSMT" w:hAnsi="TimesNewRomanPSMT" w:cs="TimesNewRomanPSMT"/>
          <w:color w:val="2E74B6"/>
          <w:sz w:val="24"/>
          <w:szCs w:val="24"/>
        </w:rPr>
        <w:t>Seminario Aragonés de</w:t>
      </w:r>
    </w:p>
    <w:p w:rsidR="009F60FF" w:rsidRDefault="009F60FF" w:rsidP="009F60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4"/>
          <w:szCs w:val="24"/>
        </w:rPr>
      </w:pPr>
      <w:r>
        <w:rPr>
          <w:rFonts w:ascii="TimesNewRomanPSMT" w:hAnsi="TimesNewRomanPSMT" w:cs="TimesNewRomanPSMT"/>
          <w:color w:val="2E74B6"/>
          <w:sz w:val="24"/>
          <w:szCs w:val="24"/>
        </w:rPr>
        <w:t>Las Migraciones y la Diversidad</w:t>
      </w:r>
    </w:p>
    <w:p w:rsidR="009F60FF" w:rsidRPr="009F60FF" w:rsidRDefault="009F60FF" w:rsidP="009F60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0"/>
          <w:szCs w:val="20"/>
        </w:rPr>
      </w:pPr>
      <w:r w:rsidRPr="009F60FF">
        <w:rPr>
          <w:rFonts w:ascii="TimesNewRomanPSMT" w:hAnsi="TimesNewRomanPSMT" w:cs="TimesNewRomanPSMT"/>
          <w:color w:val="2E74B6"/>
          <w:sz w:val="20"/>
          <w:szCs w:val="20"/>
        </w:rPr>
        <w:t>Línea de Investigación del</w:t>
      </w:r>
    </w:p>
    <w:p w:rsidR="009F60FF" w:rsidRPr="009F60FF" w:rsidRDefault="009F60FF" w:rsidP="009F60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0"/>
          <w:szCs w:val="20"/>
        </w:rPr>
      </w:pPr>
      <w:r w:rsidRPr="009F60FF">
        <w:rPr>
          <w:rFonts w:ascii="TimesNewRomanPSMT" w:hAnsi="TimesNewRomanPSMT" w:cs="TimesNewRomanPSMT"/>
          <w:color w:val="2E74B6"/>
          <w:sz w:val="20"/>
          <w:szCs w:val="20"/>
        </w:rPr>
        <w:t>Grupo de Estudios sobre la Sociedad del Riesgo</w:t>
      </w:r>
    </w:p>
    <w:p w:rsidR="002808D8" w:rsidRDefault="002808D8" w:rsidP="009F60FF">
      <w:pPr>
        <w:rPr>
          <w:rFonts w:ascii="Verdana" w:hAnsi="Verdana" w:cs="Verdana"/>
          <w:b/>
          <w:bCs/>
          <w:sz w:val="40"/>
          <w:szCs w:val="40"/>
        </w:rPr>
      </w:pPr>
    </w:p>
    <w:p w:rsidR="009F60FF" w:rsidRPr="009F60FF" w:rsidRDefault="00923689" w:rsidP="009F60F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4"/>
          <w:szCs w:val="24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            </w:t>
      </w:r>
    </w:p>
    <w:p w:rsidR="00923689" w:rsidRPr="009F60FF" w:rsidRDefault="00923689" w:rsidP="009236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E74B6"/>
          <w:sz w:val="24"/>
          <w:szCs w:val="24"/>
        </w:rPr>
      </w:pPr>
    </w:p>
    <w:p w:rsidR="002808D8" w:rsidRDefault="00923689" w:rsidP="00A12A51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CONFERENCIAS Y DEBATE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56"/>
          <w:szCs w:val="56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48"/>
          <w:szCs w:val="48"/>
        </w:rPr>
      </w:pPr>
      <w:r w:rsidRPr="00923689">
        <w:rPr>
          <w:rFonts w:ascii="CenturySchoolbook-Bold" w:hAnsi="CenturySchoolbook-Bold" w:cs="CenturySchoolbook-Bold"/>
          <w:b/>
          <w:bCs/>
          <w:color w:val="0070C1"/>
          <w:sz w:val="48"/>
          <w:szCs w:val="48"/>
        </w:rPr>
        <w:t>CIUDADES-­MERCADO Y</w:t>
      </w: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48"/>
          <w:szCs w:val="48"/>
        </w:rPr>
      </w:pPr>
      <w:r w:rsidRPr="00923689">
        <w:rPr>
          <w:rFonts w:ascii="CenturySchoolbook-Bold" w:hAnsi="CenturySchoolbook-Bold" w:cs="CenturySchoolbook-Bold"/>
          <w:b/>
          <w:bCs/>
          <w:color w:val="0070C1"/>
          <w:sz w:val="48"/>
          <w:szCs w:val="48"/>
        </w:rPr>
        <w:t>CONFLICTO SOCIAL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32"/>
          <w:szCs w:val="32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36"/>
          <w:szCs w:val="36"/>
        </w:rPr>
      </w:pPr>
      <w:r w:rsidRPr="00923689">
        <w:rPr>
          <w:rFonts w:ascii="CenturySchoolbook-Bold" w:hAnsi="CenturySchoolbook-Bold" w:cs="CenturySchoolbook-Bold"/>
          <w:b/>
          <w:bCs/>
          <w:color w:val="0070C1"/>
          <w:sz w:val="36"/>
          <w:szCs w:val="36"/>
        </w:rPr>
        <w:t>La diversidad cultural y la participación en las</w:t>
      </w: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color w:val="0070C1"/>
          <w:sz w:val="36"/>
          <w:szCs w:val="36"/>
        </w:rPr>
      </w:pPr>
      <w:proofErr w:type="gramStart"/>
      <w:r w:rsidRPr="00923689">
        <w:rPr>
          <w:rFonts w:ascii="CenturySchoolbook-Bold" w:hAnsi="CenturySchoolbook-Bold" w:cs="CenturySchoolbook-Bold"/>
          <w:b/>
          <w:bCs/>
          <w:color w:val="0070C1"/>
          <w:sz w:val="36"/>
          <w:szCs w:val="36"/>
        </w:rPr>
        <w:t>políticas</w:t>
      </w:r>
      <w:proofErr w:type="gramEnd"/>
      <w:r w:rsidRPr="00923689">
        <w:rPr>
          <w:rFonts w:ascii="CenturySchoolbook-Bold" w:hAnsi="CenturySchoolbook-Bold" w:cs="CenturySchoolbook-Bold"/>
          <w:b/>
          <w:bCs/>
          <w:color w:val="0070C1"/>
          <w:sz w:val="36"/>
          <w:szCs w:val="36"/>
        </w:rPr>
        <w:t xml:space="preserve"> públicas urbanas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color w:val="0070C1"/>
          <w:sz w:val="32"/>
          <w:szCs w:val="32"/>
        </w:rPr>
      </w:pP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“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>First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>we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>take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t xml:space="preserve"> Manhattan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. La destrucción creativa de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las ciudades</w:t>
      </w:r>
      <w:r>
        <w:rPr>
          <w:rFonts w:ascii="TimesNewRomanPSMT" w:hAnsi="TimesNewRomanPSMT" w:cs="TimesNewRomanPSMT"/>
          <w:color w:val="000000"/>
          <w:sz w:val="36"/>
          <w:szCs w:val="36"/>
        </w:rPr>
        <w:t>”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Daniel </w:t>
      </w: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Sorando</w:t>
      </w:r>
      <w:proofErr w:type="spellEnd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 (Universidad Complutense de Madrid) y</w:t>
      </w: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Álvaro Ardura (Uni</w:t>
      </w:r>
      <w:r>
        <w:rPr>
          <w:rFonts w:ascii="TimesNewRomanPSMT" w:hAnsi="TimesNewRomanPSMT" w:cs="TimesNewRomanPSMT"/>
          <w:color w:val="000000"/>
          <w:sz w:val="28"/>
          <w:szCs w:val="28"/>
        </w:rPr>
        <w:t>versidad Politécnica de Madrid)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“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La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invisibilizacion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urbana de las clases populares</w:t>
      </w:r>
      <w:r>
        <w:rPr>
          <w:rFonts w:ascii="TimesNewRomanPSMT" w:hAnsi="TimesNewRomanPSMT" w:cs="TimesNewRomanPSMT"/>
          <w:color w:val="000000"/>
          <w:sz w:val="36"/>
          <w:szCs w:val="36"/>
        </w:rPr>
        <w:t>”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Jean Pierre </w:t>
      </w: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Garnier</w:t>
      </w:r>
      <w:proofErr w:type="spellEnd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, sociólogo urbano (CNRS - </w:t>
      </w: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Institut</w:t>
      </w:r>
      <w:proofErr w:type="spellEnd"/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Parisien</w:t>
      </w:r>
      <w:proofErr w:type="spellEnd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 de </w:t>
      </w: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Recherche</w:t>
      </w:r>
      <w:proofErr w:type="spellEnd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Archite</w:t>
      </w:r>
      <w:r>
        <w:rPr>
          <w:rFonts w:ascii="TimesNewRomanPSMT" w:hAnsi="TimesNewRomanPSMT" w:cs="TimesNewRomanPSMT"/>
          <w:color w:val="000000"/>
          <w:sz w:val="28"/>
          <w:szCs w:val="28"/>
        </w:rPr>
        <w:t>cture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Urbanistique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et Société)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23689">
        <w:rPr>
          <w:rFonts w:ascii="TimesNewRomanPSMT" w:hAnsi="TimesNewRomanPSMT" w:cs="TimesNewRomanPSMT"/>
          <w:color w:val="000000"/>
          <w:sz w:val="24"/>
          <w:szCs w:val="24"/>
        </w:rPr>
        <w:t xml:space="preserve">Modera: </w:t>
      </w:r>
      <w:proofErr w:type="spellStart"/>
      <w:r w:rsidRPr="00923689">
        <w:rPr>
          <w:rFonts w:ascii="TimesNewRomanPSMT" w:hAnsi="TimesNewRomanPSMT" w:cs="TimesNewRomanPSMT"/>
          <w:color w:val="000000"/>
          <w:sz w:val="24"/>
          <w:szCs w:val="24"/>
        </w:rPr>
        <w:t>Chabier</w:t>
      </w:r>
      <w:proofErr w:type="spellEnd"/>
      <w:r w:rsidRPr="00923689">
        <w:rPr>
          <w:rFonts w:ascii="TimesNewRomanPSMT" w:hAnsi="TimesNewRomanPSMT" w:cs="TimesNewRomanPSMT"/>
          <w:color w:val="000000"/>
          <w:sz w:val="24"/>
          <w:szCs w:val="24"/>
        </w:rPr>
        <w:t xml:space="preserve"> Gimeno (</w:t>
      </w:r>
      <w:r>
        <w:rPr>
          <w:rFonts w:ascii="TimesNewRomanPSMT" w:hAnsi="TimesNewRomanPSMT" w:cs="TimesNewRomanPSMT"/>
          <w:color w:val="000000"/>
          <w:sz w:val="24"/>
          <w:szCs w:val="24"/>
        </w:rPr>
        <w:t>Facultad Ciencias Sociales y del Trabajo - UZ)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923689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Lunes, 19 de diciembre de 2016, 18 h.</w:t>
      </w:r>
    </w:p>
    <w:p w:rsidR="00923689" w:rsidRP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923689">
        <w:rPr>
          <w:rFonts w:ascii="TimesNewRomanPSMT" w:hAnsi="TimesNewRomanPSMT" w:cs="TimesNewRomanPSMT"/>
          <w:color w:val="000000"/>
          <w:sz w:val="28"/>
          <w:szCs w:val="28"/>
        </w:rPr>
        <w:t>Aula Magna - Facultad de Ciencias Sociales y del Trabajo</w:t>
      </w:r>
    </w:p>
    <w:p w:rsidR="00923689" w:rsidRDefault="00923689" w:rsidP="009236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C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/ </w:t>
      </w:r>
      <w:proofErr w:type="spellStart"/>
      <w:r>
        <w:rPr>
          <w:rFonts w:ascii="TimesNewRomanPSMT" w:hAnsi="TimesNewRomanPSMT" w:cs="TimesNewRomanPSMT"/>
          <w:color w:val="000000"/>
          <w:sz w:val="32"/>
          <w:szCs w:val="32"/>
        </w:rPr>
        <w:t>Violante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de Hungría, 23</w:t>
      </w:r>
    </w:p>
    <w:p w:rsidR="002808D8" w:rsidRDefault="002808D8"/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9B5C25" w:rsidRDefault="009B5C25" w:rsidP="000375E5">
      <w:pPr>
        <w:spacing w:after="0" w:line="240" w:lineRule="auto"/>
        <w:jc w:val="both"/>
        <w:rPr>
          <w:rFonts w:ascii="Arial" w:hAnsi="Arial" w:cs="Arial"/>
        </w:rPr>
      </w:pPr>
    </w:p>
    <w:p w:rsidR="002808D8" w:rsidRPr="009B5C25" w:rsidRDefault="002808D8" w:rsidP="004D2FE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2808D8" w:rsidRPr="009B5C25" w:rsidSect="000375E5">
      <w:pgSz w:w="11906" w:h="16838"/>
      <w:pgMar w:top="10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D"/>
    <w:rsid w:val="000375E5"/>
    <w:rsid w:val="00040A71"/>
    <w:rsid w:val="001A7D68"/>
    <w:rsid w:val="001B3B29"/>
    <w:rsid w:val="002215FD"/>
    <w:rsid w:val="002808D8"/>
    <w:rsid w:val="004D2FE8"/>
    <w:rsid w:val="00505AE8"/>
    <w:rsid w:val="0060645C"/>
    <w:rsid w:val="00637644"/>
    <w:rsid w:val="008D685B"/>
    <w:rsid w:val="00920F5E"/>
    <w:rsid w:val="00923689"/>
    <w:rsid w:val="009B5C25"/>
    <w:rsid w:val="009F60FF"/>
    <w:rsid w:val="00A12A51"/>
    <w:rsid w:val="00A200C9"/>
    <w:rsid w:val="00AC2A44"/>
    <w:rsid w:val="00AF732E"/>
    <w:rsid w:val="00B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2015-11-25T13:33:00Z</cp:lastPrinted>
  <dcterms:created xsi:type="dcterms:W3CDTF">2016-12-13T12:23:00Z</dcterms:created>
  <dcterms:modified xsi:type="dcterms:W3CDTF">2016-12-13T12:23:00Z</dcterms:modified>
</cp:coreProperties>
</file>